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84C8" w14:textId="77777777" w:rsidR="00D279EE" w:rsidRPr="00D279EE" w:rsidRDefault="00D279EE" w:rsidP="00D279EE">
      <w:pPr>
        <w:jc w:val="center"/>
        <w:rPr>
          <w:rFonts w:asciiTheme="minorEastAsia" w:hAnsiTheme="minorEastAsia"/>
          <w:b/>
          <w:bCs/>
          <w:sz w:val="28"/>
          <w:szCs w:val="24"/>
        </w:rPr>
      </w:pPr>
      <w:r w:rsidRPr="00D279EE">
        <w:rPr>
          <w:rFonts w:asciiTheme="minorEastAsia" w:hAnsiTheme="minorEastAsia" w:hint="eastAsia"/>
          <w:b/>
          <w:bCs/>
          <w:sz w:val="28"/>
          <w:szCs w:val="24"/>
        </w:rPr>
        <w:t>第21屆第8次臨時大會代表提案執行情形</w:t>
      </w:r>
    </w:p>
    <w:p w14:paraId="05D8C659" w14:textId="77777777" w:rsidR="00D279EE" w:rsidRDefault="00D279EE" w:rsidP="00D279EE"/>
    <w:tbl>
      <w:tblPr>
        <w:tblW w:w="1021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993"/>
        <w:gridCol w:w="850"/>
        <w:gridCol w:w="1134"/>
        <w:gridCol w:w="2977"/>
        <w:gridCol w:w="2977"/>
        <w:gridCol w:w="1275"/>
      </w:tblGrid>
      <w:tr w:rsidR="00D279EE" w:rsidRPr="00895D6A" w14:paraId="3A5A4CFA" w14:textId="77777777" w:rsidTr="00D279EE">
        <w:trPr>
          <w:trHeight w:val="265"/>
        </w:trPr>
        <w:tc>
          <w:tcPr>
            <w:tcW w:w="1000" w:type="dxa"/>
            <w:gridSpan w:val="2"/>
            <w:shd w:val="clear" w:color="auto" w:fill="E2EFD9"/>
            <w:vAlign w:val="center"/>
          </w:tcPr>
          <w:p w14:paraId="683E0811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  <w:shd w:val="clear" w:color="auto" w:fill="E2EFD9"/>
            <w:vAlign w:val="center"/>
          </w:tcPr>
          <w:p w14:paraId="2EC855CF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5690B3AD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0849C6A6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2977" w:type="dxa"/>
            <w:shd w:val="clear" w:color="auto" w:fill="E2EFD9"/>
            <w:vAlign w:val="center"/>
          </w:tcPr>
          <w:p w14:paraId="115676C5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275" w:type="dxa"/>
            <w:shd w:val="clear" w:color="auto" w:fill="E2EFD9"/>
            <w:vAlign w:val="center"/>
          </w:tcPr>
          <w:p w14:paraId="3D171A57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D279EE" w:rsidRPr="00895D6A" w14:paraId="7FCD1EE2" w14:textId="77777777" w:rsidTr="00D279EE">
        <w:trPr>
          <w:gridBefore w:val="1"/>
          <w:wBefore w:w="7" w:type="dxa"/>
          <w:trHeight w:val="349"/>
        </w:trPr>
        <w:tc>
          <w:tcPr>
            <w:tcW w:w="993" w:type="dxa"/>
            <w:vMerge w:val="restart"/>
            <w:vAlign w:val="center"/>
          </w:tcPr>
          <w:p w14:paraId="535795AD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Hlk24617706"/>
            <w:r w:rsidRPr="00895D6A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Merge w:val="restart"/>
            <w:vAlign w:val="center"/>
          </w:tcPr>
          <w:p w14:paraId="6215DE52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14:paraId="7BFECCC6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5D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阮</w:t>
            </w:r>
            <w:proofErr w:type="gramEnd"/>
            <w:r w:rsidRPr="00895D6A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嬪</w:t>
            </w:r>
            <w:proofErr w:type="gramEnd"/>
          </w:p>
        </w:tc>
        <w:tc>
          <w:tcPr>
            <w:tcW w:w="2977" w:type="dxa"/>
            <w:vMerge w:val="restart"/>
          </w:tcPr>
          <w:p w14:paraId="7902B1BA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建請公所層轉主管機關</w:t>
            </w:r>
            <w:r w:rsidRPr="00895D6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稅務</w:t>
            </w:r>
            <w:r w:rsidRPr="00895D6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減免汽機車燃料稅及牌照稅以減輕用車人負擔案。</w:t>
            </w:r>
          </w:p>
        </w:tc>
        <w:tc>
          <w:tcPr>
            <w:tcW w:w="2977" w:type="dxa"/>
            <w:vAlign w:val="center"/>
          </w:tcPr>
          <w:p w14:paraId="776918B0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109.9.21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  <w:proofErr w:type="gramEnd"/>
          </w:p>
          <w:p w14:paraId="15E51C57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895D6A">
              <w:rPr>
                <w:rFonts w:ascii="標楷體" w:eastAsia="標楷體" w:hAnsi="標楷體" w:cs="Times New Roman"/>
                <w:sz w:val="28"/>
                <w:szCs w:val="28"/>
              </w:rPr>
              <w:t>10931496600</w:t>
            </w: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14:paraId="117CE796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張婷婷</w:t>
            </w:r>
          </w:p>
        </w:tc>
      </w:tr>
      <w:tr w:rsidR="00D279EE" w:rsidRPr="00895D6A" w14:paraId="4D5538F3" w14:textId="77777777" w:rsidTr="00D279EE">
        <w:trPr>
          <w:gridBefore w:val="1"/>
          <w:wBefore w:w="7" w:type="dxa"/>
          <w:trHeight w:val="1497"/>
        </w:trPr>
        <w:tc>
          <w:tcPr>
            <w:tcW w:w="993" w:type="dxa"/>
            <w:vMerge/>
            <w:vAlign w:val="center"/>
          </w:tcPr>
          <w:p w14:paraId="7B26C98C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A0EED08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9A81868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50BD3914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643924E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sz w:val="28"/>
                <w:szCs w:val="28"/>
              </w:rPr>
              <w:t>函文屏東縣政府財稅局恆春分局。</w:t>
            </w:r>
          </w:p>
        </w:tc>
        <w:tc>
          <w:tcPr>
            <w:tcW w:w="1275" w:type="dxa"/>
            <w:vMerge/>
            <w:vAlign w:val="center"/>
          </w:tcPr>
          <w:p w14:paraId="69506C3C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9EE" w:rsidRPr="00895D6A" w14:paraId="4E7FC442" w14:textId="77777777" w:rsidTr="00D279EE">
        <w:trPr>
          <w:gridBefore w:val="1"/>
          <w:wBefore w:w="7" w:type="dxa"/>
          <w:trHeight w:val="682"/>
        </w:trPr>
        <w:tc>
          <w:tcPr>
            <w:tcW w:w="993" w:type="dxa"/>
            <w:vMerge w:val="restart"/>
            <w:vAlign w:val="center"/>
          </w:tcPr>
          <w:p w14:paraId="5976A57B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24617832"/>
            <w:r w:rsidRPr="00895D6A">
              <w:rPr>
                <w:rFonts w:ascii="標楷體" w:eastAsia="標楷體" w:hAnsi="標楷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37B74C68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14:paraId="0DFAFAC4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895D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阮</w:t>
            </w:r>
            <w:proofErr w:type="gramEnd"/>
            <w:r w:rsidRPr="00895D6A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嬪</w:t>
            </w:r>
            <w:proofErr w:type="gramEnd"/>
          </w:p>
        </w:tc>
        <w:tc>
          <w:tcPr>
            <w:tcW w:w="2977" w:type="dxa"/>
            <w:vMerge w:val="restart"/>
          </w:tcPr>
          <w:p w14:paraId="7072E187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請鄉公所主導協調相關權責單位，就本鄉行政中心入口處</w:t>
            </w:r>
            <w:r w:rsidRPr="00895D6A"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台</w:t>
            </w:r>
            <w:r w:rsidRPr="00895D6A">
              <w:rPr>
                <w:rFonts w:ascii="標楷體" w:eastAsia="標楷體" w:hAnsi="標楷體" w:cs="Times New Roman"/>
                <w:sz w:val="32"/>
                <w:szCs w:val="32"/>
              </w:rPr>
              <w:t>26</w:t>
            </w:r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線</w:t>
            </w:r>
            <w:r w:rsidRPr="00895D6A"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調綠紅燈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號</w:t>
            </w:r>
            <w:proofErr w:type="gramStart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誌</w:t>
            </w:r>
            <w:proofErr w:type="gramEnd"/>
            <w:r w:rsidRPr="00895D6A">
              <w:rPr>
                <w:rFonts w:ascii="標楷體" w:eastAsia="標楷體" w:hAnsi="標楷體" w:cs="Times New Roman" w:hint="eastAsia"/>
                <w:sz w:val="32"/>
                <w:szCs w:val="32"/>
              </w:rPr>
              <w:t>以維護人車安全案。</w:t>
            </w:r>
          </w:p>
          <w:p w14:paraId="0242FE52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F233015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F87A7C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9EE" w:rsidRPr="00895D6A" w14:paraId="35327291" w14:textId="77777777" w:rsidTr="00D279EE">
        <w:trPr>
          <w:gridBefore w:val="1"/>
          <w:wBefore w:w="7" w:type="dxa"/>
          <w:trHeight w:val="764"/>
        </w:trPr>
        <w:tc>
          <w:tcPr>
            <w:tcW w:w="993" w:type="dxa"/>
            <w:vMerge/>
            <w:vAlign w:val="center"/>
          </w:tcPr>
          <w:p w14:paraId="1698F052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4483330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0E07128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14:paraId="1D61F8A1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28BFDF2" w14:textId="77777777" w:rsidR="00D279EE" w:rsidRPr="00895D6A" w:rsidRDefault="00D279EE" w:rsidP="00D279E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F9A155D" w14:textId="77777777" w:rsidR="00D279EE" w:rsidRPr="00895D6A" w:rsidRDefault="00D279EE" w:rsidP="00D279E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bookmarkEnd w:id="0"/>
      <w:bookmarkEnd w:id="1"/>
    </w:tbl>
    <w:p w14:paraId="6B620016" w14:textId="77777777" w:rsidR="00D279EE" w:rsidRPr="00895D6A" w:rsidRDefault="00D279EE" w:rsidP="00D279EE">
      <w:pPr>
        <w:spacing w:line="240" w:lineRule="atLeast"/>
        <w:rPr>
          <w:rFonts w:ascii="Times New Roman" w:eastAsia="新細明體" w:hAnsi="Times New Roman" w:cs="Times New Roman"/>
          <w:szCs w:val="24"/>
        </w:rPr>
      </w:pPr>
    </w:p>
    <w:p w14:paraId="29AA3CE9" w14:textId="77777777" w:rsidR="00D279EE" w:rsidRPr="00895D6A" w:rsidRDefault="00D279EE" w:rsidP="00D279EE">
      <w:pPr>
        <w:rPr>
          <w:rFonts w:hint="eastAsia"/>
        </w:rPr>
      </w:pPr>
    </w:p>
    <w:p w14:paraId="2E8B83FC" w14:textId="77777777" w:rsidR="00E56F5D" w:rsidRPr="00D279EE" w:rsidRDefault="00E56F5D"/>
    <w:sectPr w:rsidR="00E56F5D" w:rsidRPr="00D279EE" w:rsidSect="00895D6A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EE"/>
    <w:rsid w:val="00D279EE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A8A9"/>
  <w15:chartTrackingRefBased/>
  <w15:docId w15:val="{D9D1C86A-C1D7-4CB9-A52A-62F1154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2020-11-03T01:57:00Z</dcterms:created>
  <dcterms:modified xsi:type="dcterms:W3CDTF">2020-11-03T02:00:00Z</dcterms:modified>
</cp:coreProperties>
</file>