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BCDC7" w14:textId="6F4818FD" w:rsidR="00E56F5D" w:rsidRPr="00895D6A" w:rsidRDefault="00895D6A" w:rsidP="00895D6A">
      <w:pPr>
        <w:jc w:val="center"/>
        <w:rPr>
          <w:b/>
          <w:bCs/>
          <w:sz w:val="28"/>
          <w:szCs w:val="24"/>
        </w:rPr>
      </w:pPr>
      <w:r w:rsidRPr="00895D6A">
        <w:rPr>
          <w:rFonts w:hint="eastAsia"/>
          <w:b/>
          <w:bCs/>
          <w:sz w:val="28"/>
          <w:szCs w:val="24"/>
        </w:rPr>
        <w:t>第</w:t>
      </w:r>
      <w:r w:rsidRPr="00895D6A">
        <w:rPr>
          <w:rFonts w:hint="eastAsia"/>
          <w:b/>
          <w:bCs/>
          <w:sz w:val="28"/>
          <w:szCs w:val="24"/>
        </w:rPr>
        <w:t>21</w:t>
      </w:r>
      <w:r w:rsidRPr="00895D6A">
        <w:rPr>
          <w:rFonts w:hint="eastAsia"/>
          <w:b/>
          <w:bCs/>
          <w:sz w:val="28"/>
          <w:szCs w:val="24"/>
        </w:rPr>
        <w:t>屆第</w:t>
      </w:r>
      <w:r w:rsidRPr="00895D6A">
        <w:rPr>
          <w:rFonts w:hint="eastAsia"/>
          <w:b/>
          <w:bCs/>
          <w:sz w:val="28"/>
          <w:szCs w:val="24"/>
        </w:rPr>
        <w:t>8</w:t>
      </w:r>
      <w:r w:rsidRPr="00895D6A">
        <w:rPr>
          <w:rFonts w:hint="eastAsia"/>
          <w:b/>
          <w:bCs/>
          <w:sz w:val="28"/>
          <w:szCs w:val="24"/>
        </w:rPr>
        <w:t>次臨時大會代表提案執行情形</w:t>
      </w:r>
    </w:p>
    <w:p w14:paraId="3BF3941A" w14:textId="0A857C65" w:rsidR="00895D6A" w:rsidRDefault="00895D6A"/>
    <w:tbl>
      <w:tblPr>
        <w:tblW w:w="1007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993"/>
        <w:gridCol w:w="850"/>
        <w:gridCol w:w="1276"/>
        <w:gridCol w:w="2693"/>
        <w:gridCol w:w="2977"/>
        <w:gridCol w:w="1276"/>
      </w:tblGrid>
      <w:tr w:rsidR="00895D6A" w:rsidRPr="00895D6A" w14:paraId="14DA673B" w14:textId="77777777" w:rsidTr="00895D6A">
        <w:trPr>
          <w:trHeight w:val="311"/>
        </w:trPr>
        <w:tc>
          <w:tcPr>
            <w:tcW w:w="1000" w:type="dxa"/>
            <w:gridSpan w:val="2"/>
            <w:shd w:val="clear" w:color="auto" w:fill="E2EFD9"/>
            <w:vAlign w:val="center"/>
          </w:tcPr>
          <w:p w14:paraId="253EF487" w14:textId="77777777" w:rsidR="00895D6A" w:rsidRPr="00895D6A" w:rsidRDefault="00895D6A" w:rsidP="00895D6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5D6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850" w:type="dxa"/>
            <w:shd w:val="clear" w:color="auto" w:fill="E2EFD9"/>
            <w:vAlign w:val="center"/>
          </w:tcPr>
          <w:p w14:paraId="7B37A83F" w14:textId="77777777" w:rsidR="00895D6A" w:rsidRPr="00895D6A" w:rsidRDefault="00895D6A" w:rsidP="00895D6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5D6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1276" w:type="dxa"/>
            <w:shd w:val="clear" w:color="auto" w:fill="E2EFD9"/>
            <w:vAlign w:val="center"/>
          </w:tcPr>
          <w:p w14:paraId="213E7B7D" w14:textId="77777777" w:rsidR="00895D6A" w:rsidRPr="00895D6A" w:rsidRDefault="00895D6A" w:rsidP="00895D6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5D6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提案人</w:t>
            </w:r>
          </w:p>
        </w:tc>
        <w:tc>
          <w:tcPr>
            <w:tcW w:w="2693" w:type="dxa"/>
            <w:shd w:val="clear" w:color="auto" w:fill="E2EFD9"/>
            <w:vAlign w:val="center"/>
          </w:tcPr>
          <w:p w14:paraId="751434F6" w14:textId="77777777" w:rsidR="00895D6A" w:rsidRPr="00895D6A" w:rsidRDefault="00895D6A" w:rsidP="00895D6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5D6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案由</w:t>
            </w:r>
          </w:p>
        </w:tc>
        <w:tc>
          <w:tcPr>
            <w:tcW w:w="2977" w:type="dxa"/>
            <w:shd w:val="clear" w:color="auto" w:fill="E2EFD9"/>
            <w:vAlign w:val="center"/>
          </w:tcPr>
          <w:p w14:paraId="2340B74E" w14:textId="77777777" w:rsidR="00895D6A" w:rsidRPr="00895D6A" w:rsidRDefault="00895D6A" w:rsidP="00895D6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5D6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執行情形</w:t>
            </w:r>
          </w:p>
        </w:tc>
        <w:tc>
          <w:tcPr>
            <w:tcW w:w="1276" w:type="dxa"/>
            <w:shd w:val="clear" w:color="auto" w:fill="E2EFD9"/>
            <w:vAlign w:val="center"/>
          </w:tcPr>
          <w:p w14:paraId="04C50195" w14:textId="77777777" w:rsidR="00895D6A" w:rsidRPr="00895D6A" w:rsidRDefault="00895D6A" w:rsidP="00895D6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5D6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承辦人</w:t>
            </w:r>
          </w:p>
        </w:tc>
      </w:tr>
      <w:tr w:rsidR="00895D6A" w:rsidRPr="00895D6A" w14:paraId="24478A07" w14:textId="77777777" w:rsidTr="00895D6A">
        <w:trPr>
          <w:gridBefore w:val="1"/>
          <w:wBefore w:w="7" w:type="dxa"/>
          <w:trHeight w:val="990"/>
        </w:trPr>
        <w:tc>
          <w:tcPr>
            <w:tcW w:w="993" w:type="dxa"/>
            <w:vMerge w:val="restart"/>
            <w:vAlign w:val="center"/>
          </w:tcPr>
          <w:p w14:paraId="0F8FFAB2" w14:textId="77777777" w:rsidR="00895D6A" w:rsidRPr="00895D6A" w:rsidRDefault="00895D6A" w:rsidP="00895D6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5D6A">
              <w:rPr>
                <w:rFonts w:ascii="標楷體" w:eastAsia="標楷體" w:hAnsi="標楷體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 w14:paraId="21913FDB" w14:textId="77777777" w:rsidR="00895D6A" w:rsidRPr="00895D6A" w:rsidRDefault="00895D6A" w:rsidP="00895D6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5D6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經建</w:t>
            </w:r>
          </w:p>
        </w:tc>
        <w:tc>
          <w:tcPr>
            <w:tcW w:w="1276" w:type="dxa"/>
            <w:vMerge w:val="restart"/>
            <w:vAlign w:val="center"/>
          </w:tcPr>
          <w:p w14:paraId="5C4B6915" w14:textId="77777777" w:rsidR="00895D6A" w:rsidRPr="00895D6A" w:rsidRDefault="00895D6A" w:rsidP="00895D6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5D6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簡新茂</w:t>
            </w:r>
          </w:p>
        </w:tc>
        <w:tc>
          <w:tcPr>
            <w:tcW w:w="2693" w:type="dxa"/>
            <w:vMerge w:val="restart"/>
            <w:vAlign w:val="center"/>
          </w:tcPr>
          <w:p w14:paraId="540B3121" w14:textId="77777777" w:rsidR="00895D6A" w:rsidRPr="00895D6A" w:rsidRDefault="00895D6A" w:rsidP="00895D6A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95D6A">
              <w:rPr>
                <w:rFonts w:ascii="標楷體" w:eastAsia="標楷體" w:hAnsi="標楷體" w:cs="Times New Roman" w:hint="eastAsia"/>
                <w:sz w:val="32"/>
                <w:szCs w:val="32"/>
              </w:rPr>
              <w:t>內文</w:t>
            </w:r>
            <w:proofErr w:type="gramStart"/>
            <w:r w:rsidRPr="00895D6A">
              <w:rPr>
                <w:rFonts w:ascii="標楷體" w:eastAsia="標楷體" w:hAnsi="標楷體" w:cs="Times New Roman" w:hint="eastAsia"/>
                <w:sz w:val="32"/>
                <w:szCs w:val="32"/>
              </w:rPr>
              <w:t>一</w:t>
            </w:r>
            <w:proofErr w:type="gramEnd"/>
            <w:r w:rsidRPr="00895D6A">
              <w:rPr>
                <w:rFonts w:ascii="標楷體" w:eastAsia="標楷體" w:hAnsi="標楷體" w:cs="Times New Roman" w:hint="eastAsia"/>
                <w:sz w:val="32"/>
                <w:szCs w:val="32"/>
              </w:rPr>
              <w:t>巷四周水溝</w:t>
            </w:r>
            <w:proofErr w:type="gramStart"/>
            <w:r w:rsidRPr="00895D6A">
              <w:rPr>
                <w:rFonts w:ascii="標楷體" w:eastAsia="標楷體" w:hAnsi="標楷體" w:cs="Times New Roman" w:hint="eastAsia"/>
                <w:sz w:val="32"/>
                <w:szCs w:val="32"/>
              </w:rPr>
              <w:t>清淤及增</w:t>
            </w:r>
            <w:proofErr w:type="gramEnd"/>
            <w:r w:rsidRPr="00895D6A">
              <w:rPr>
                <w:rFonts w:ascii="標楷體" w:eastAsia="標楷體" w:hAnsi="標楷體" w:cs="Times New Roman" w:hint="eastAsia"/>
                <w:sz w:val="32"/>
                <w:szCs w:val="32"/>
              </w:rPr>
              <w:t>設案</w:t>
            </w:r>
          </w:p>
        </w:tc>
        <w:tc>
          <w:tcPr>
            <w:tcW w:w="2977" w:type="dxa"/>
            <w:vAlign w:val="center"/>
          </w:tcPr>
          <w:p w14:paraId="4C68AB69" w14:textId="77777777" w:rsidR="00895D6A" w:rsidRPr="00895D6A" w:rsidRDefault="00895D6A" w:rsidP="00895D6A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5D6A">
              <w:rPr>
                <w:rFonts w:ascii="標楷體" w:eastAsia="標楷體" w:hAnsi="標楷體" w:cs="Times New Roman"/>
                <w:sz w:val="28"/>
                <w:szCs w:val="28"/>
              </w:rPr>
              <w:t>109.9.28</w:t>
            </w:r>
            <w:proofErr w:type="gramStart"/>
            <w:r w:rsidRPr="00895D6A">
              <w:rPr>
                <w:rFonts w:ascii="標楷體" w:eastAsia="標楷體" w:hAnsi="標楷體" w:cs="Times New Roman" w:hint="eastAsia"/>
                <w:sz w:val="28"/>
                <w:szCs w:val="28"/>
              </w:rPr>
              <w:t>獅鄉財字</w:t>
            </w:r>
            <w:proofErr w:type="gramEnd"/>
          </w:p>
          <w:p w14:paraId="6684AE9D" w14:textId="77777777" w:rsidR="00895D6A" w:rsidRPr="00895D6A" w:rsidRDefault="00895D6A" w:rsidP="00895D6A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5D6A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Pr="00895D6A">
              <w:rPr>
                <w:rFonts w:ascii="標楷體" w:eastAsia="標楷體" w:hAnsi="標楷體" w:cs="Times New Roman"/>
                <w:sz w:val="28"/>
                <w:szCs w:val="28"/>
              </w:rPr>
              <w:t>10931541800</w:t>
            </w:r>
            <w:r w:rsidRPr="00895D6A">
              <w:rPr>
                <w:rFonts w:ascii="標楷體" w:eastAsia="標楷體" w:hAnsi="標楷體" w:cs="Times New Roman" w:hint="eastAsia"/>
                <w:sz w:val="28"/>
                <w:szCs w:val="28"/>
              </w:rPr>
              <w:t>號</w:t>
            </w:r>
          </w:p>
        </w:tc>
        <w:tc>
          <w:tcPr>
            <w:tcW w:w="1276" w:type="dxa"/>
            <w:vMerge w:val="restart"/>
            <w:vAlign w:val="center"/>
          </w:tcPr>
          <w:p w14:paraId="0B2BA437" w14:textId="77777777" w:rsidR="00895D6A" w:rsidRPr="00895D6A" w:rsidRDefault="00895D6A" w:rsidP="00895D6A">
            <w:pPr>
              <w:spacing w:line="24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5D6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白孝寬</w:t>
            </w:r>
            <w:r w:rsidRPr="00895D6A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95D6A" w:rsidRPr="00895D6A" w14:paraId="403C4F2F" w14:textId="77777777" w:rsidTr="00895D6A">
        <w:trPr>
          <w:gridBefore w:val="1"/>
          <w:wBefore w:w="7" w:type="dxa"/>
          <w:trHeight w:val="585"/>
        </w:trPr>
        <w:tc>
          <w:tcPr>
            <w:tcW w:w="993" w:type="dxa"/>
            <w:vMerge/>
            <w:vAlign w:val="center"/>
          </w:tcPr>
          <w:p w14:paraId="67870349" w14:textId="77777777" w:rsidR="00895D6A" w:rsidRPr="00895D6A" w:rsidRDefault="00895D6A" w:rsidP="00895D6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4195F211" w14:textId="77777777" w:rsidR="00895D6A" w:rsidRPr="00895D6A" w:rsidRDefault="00895D6A" w:rsidP="00895D6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0745B41" w14:textId="77777777" w:rsidR="00895D6A" w:rsidRPr="00895D6A" w:rsidRDefault="00895D6A" w:rsidP="00895D6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7ADDA7B9" w14:textId="77777777" w:rsidR="00895D6A" w:rsidRPr="00895D6A" w:rsidRDefault="00895D6A" w:rsidP="00895D6A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4785F9E" w14:textId="77777777" w:rsidR="00895D6A" w:rsidRPr="00895D6A" w:rsidRDefault="00895D6A" w:rsidP="00895D6A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5D6A">
              <w:rPr>
                <w:rFonts w:ascii="標楷體" w:eastAsia="標楷體" w:hAnsi="標楷體" w:cs="Times New Roman" w:hint="eastAsia"/>
                <w:sz w:val="28"/>
                <w:szCs w:val="28"/>
              </w:rPr>
              <w:t>本案於</w:t>
            </w:r>
            <w:r w:rsidRPr="00895D6A">
              <w:rPr>
                <w:rFonts w:ascii="標楷體" w:eastAsia="標楷體" w:hAnsi="標楷體" w:cs="Times New Roman"/>
                <w:sz w:val="28"/>
                <w:szCs w:val="28"/>
              </w:rPr>
              <w:t>109..21</w:t>
            </w:r>
            <w:r w:rsidRPr="00895D6A">
              <w:rPr>
                <w:rFonts w:ascii="標楷體" w:eastAsia="標楷體" w:hAnsi="標楷體" w:cs="Times New Roman" w:hint="eastAsia"/>
                <w:sz w:val="28"/>
                <w:szCs w:val="28"/>
              </w:rPr>
              <w:t>本所人員會同提案人簡新茂代表進行會</w:t>
            </w:r>
            <w:proofErr w:type="gramStart"/>
            <w:r w:rsidRPr="00895D6A">
              <w:rPr>
                <w:rFonts w:ascii="標楷體" w:eastAsia="標楷體" w:hAnsi="標楷體" w:cs="Times New Roman" w:hint="eastAsia"/>
                <w:sz w:val="28"/>
                <w:szCs w:val="28"/>
              </w:rPr>
              <w:t>勘</w:t>
            </w:r>
            <w:proofErr w:type="gramEnd"/>
            <w:r w:rsidRPr="00895D6A">
              <w:rPr>
                <w:rFonts w:ascii="標楷體" w:eastAsia="標楷體" w:hAnsi="標楷體" w:cs="Times New Roman" w:hint="eastAsia"/>
                <w:sz w:val="28"/>
                <w:szCs w:val="28"/>
              </w:rPr>
              <w:t>，因本案提案處斷面不足，以致汛期時與水溢流住家及路面，造成人車出入不便，依會</w:t>
            </w:r>
            <w:proofErr w:type="gramStart"/>
            <w:r w:rsidRPr="00895D6A">
              <w:rPr>
                <w:rFonts w:ascii="標楷體" w:eastAsia="標楷體" w:hAnsi="標楷體" w:cs="Times New Roman" w:hint="eastAsia"/>
                <w:sz w:val="28"/>
                <w:szCs w:val="28"/>
              </w:rPr>
              <w:t>勘</w:t>
            </w:r>
            <w:proofErr w:type="gramEnd"/>
            <w:r w:rsidRPr="00895D6A">
              <w:rPr>
                <w:rFonts w:ascii="標楷體" w:eastAsia="標楷體" w:hAnsi="標楷體" w:cs="Times New Roman" w:hint="eastAsia"/>
                <w:sz w:val="28"/>
                <w:szCs w:val="28"/>
              </w:rPr>
              <w:t>結論納入本所辦理</w:t>
            </w:r>
            <w:r w:rsidRPr="00895D6A">
              <w:rPr>
                <w:rFonts w:ascii="標楷體" w:eastAsia="標楷體" w:hAnsi="標楷體" w:cs="Times New Roman"/>
                <w:sz w:val="28"/>
                <w:szCs w:val="28"/>
              </w:rPr>
              <w:t>109</w:t>
            </w:r>
            <w:r w:rsidRPr="00895D6A">
              <w:rPr>
                <w:rFonts w:ascii="標楷體" w:eastAsia="標楷體" w:hAnsi="標楷體" w:cs="Times New Roman" w:hint="eastAsia"/>
                <w:sz w:val="28"/>
                <w:szCs w:val="28"/>
              </w:rPr>
              <w:t>全鄉既有排水溝及道路修建工程（預約式開口契約）予以改善排水設施。</w:t>
            </w:r>
          </w:p>
        </w:tc>
        <w:tc>
          <w:tcPr>
            <w:tcW w:w="1276" w:type="dxa"/>
            <w:vMerge/>
            <w:vAlign w:val="center"/>
          </w:tcPr>
          <w:p w14:paraId="38F8EA2B" w14:textId="77777777" w:rsidR="00895D6A" w:rsidRPr="00895D6A" w:rsidRDefault="00895D6A" w:rsidP="00895D6A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14:paraId="3E01E517" w14:textId="77777777" w:rsidR="00895D6A" w:rsidRPr="00895D6A" w:rsidRDefault="00895D6A">
      <w:pPr>
        <w:rPr>
          <w:rFonts w:hint="eastAsia"/>
        </w:rPr>
      </w:pPr>
    </w:p>
    <w:sectPr w:rsidR="00895D6A" w:rsidRPr="00895D6A" w:rsidSect="00895D6A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6A"/>
    <w:rsid w:val="00895D6A"/>
    <w:rsid w:val="00E5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14443"/>
  <w15:chartTrackingRefBased/>
  <w15:docId w15:val="{9A619561-0D24-46BD-8B6F-1059CEE4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2020-11-03T01:56:00Z</dcterms:created>
  <dcterms:modified xsi:type="dcterms:W3CDTF">2020-11-03T02:00:00Z</dcterms:modified>
</cp:coreProperties>
</file>