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10EA" w14:textId="77777777" w:rsidR="004F1785" w:rsidRPr="004F1785" w:rsidRDefault="004F1785" w:rsidP="004F1785">
      <w:pPr>
        <w:spacing w:line="0" w:lineRule="atLeast"/>
        <w:jc w:val="center"/>
        <w:rPr>
          <w:rFonts w:ascii="標楷體" w:eastAsia="標楷體" w:hAnsi="標楷體" w:cs="Times New Roman"/>
          <w:sz w:val="16"/>
          <w:szCs w:val="16"/>
        </w:rPr>
      </w:pPr>
      <w:bookmarkStart w:id="0" w:name="_Hlk39569788"/>
      <w:r w:rsidRPr="004F1785">
        <w:rPr>
          <w:rFonts w:ascii="標楷體" w:eastAsia="標楷體" w:hAnsi="標楷體" w:cs="Times New Roman" w:hint="eastAsia"/>
          <w:sz w:val="32"/>
          <w:szCs w:val="32"/>
        </w:rPr>
        <w:t>第</w:t>
      </w:r>
      <w:r w:rsidRPr="004F1785">
        <w:rPr>
          <w:rFonts w:ascii="標楷體" w:eastAsia="標楷體" w:hAnsi="標楷體" w:cs="Times New Roman"/>
          <w:sz w:val="32"/>
          <w:szCs w:val="32"/>
        </w:rPr>
        <w:t>21</w:t>
      </w:r>
      <w:r w:rsidRPr="004F1785">
        <w:rPr>
          <w:rFonts w:ascii="標楷體" w:eastAsia="標楷體" w:hAnsi="標楷體" w:cs="Times New Roman" w:hint="eastAsia"/>
          <w:sz w:val="32"/>
          <w:szCs w:val="32"/>
        </w:rPr>
        <w:t>屆第</w:t>
      </w:r>
      <w:r w:rsidRPr="004F1785">
        <w:rPr>
          <w:rFonts w:ascii="標楷體" w:eastAsia="標楷體" w:hAnsi="標楷體" w:cs="Times New Roman"/>
          <w:sz w:val="32"/>
          <w:szCs w:val="32"/>
        </w:rPr>
        <w:t>06</w:t>
      </w:r>
      <w:r w:rsidRPr="004F1785">
        <w:rPr>
          <w:rFonts w:ascii="標楷體" w:eastAsia="標楷體" w:hAnsi="標楷體" w:cs="Times New Roman" w:hint="eastAsia"/>
          <w:sz w:val="32"/>
          <w:szCs w:val="32"/>
        </w:rPr>
        <w:t>次臨時大會代表提案執行情形</w:t>
      </w:r>
    </w:p>
    <w:bookmarkEnd w:id="0"/>
    <w:p w14:paraId="115507EE" w14:textId="77777777" w:rsidR="004F1785" w:rsidRPr="004F1785" w:rsidRDefault="004F1785">
      <w:pPr>
        <w:rPr>
          <w:sz w:val="20"/>
          <w:szCs w:val="18"/>
        </w:rPr>
      </w:pPr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379"/>
        <w:gridCol w:w="3557"/>
        <w:gridCol w:w="3243"/>
        <w:gridCol w:w="1128"/>
      </w:tblGrid>
      <w:tr w:rsidR="004F1785" w:rsidRPr="004F1785" w14:paraId="147887D0" w14:textId="77777777" w:rsidTr="00403E5D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p w14:paraId="5EF00CA3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14:paraId="3A21AF31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379" w:type="dxa"/>
            <w:shd w:val="clear" w:color="auto" w:fill="E2EFD9"/>
            <w:vAlign w:val="center"/>
          </w:tcPr>
          <w:p w14:paraId="394ACCCF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557" w:type="dxa"/>
            <w:shd w:val="clear" w:color="auto" w:fill="E2EFD9"/>
            <w:vAlign w:val="center"/>
          </w:tcPr>
          <w:p w14:paraId="059FEB28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43" w:type="dxa"/>
            <w:shd w:val="clear" w:color="auto" w:fill="E2EFD9"/>
            <w:vAlign w:val="center"/>
          </w:tcPr>
          <w:p w14:paraId="630D1BB8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14:paraId="08ED58E9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4F1785" w:rsidRPr="004F1785" w14:paraId="4B85D993" w14:textId="77777777" w:rsidTr="00403E5D">
        <w:trPr>
          <w:trHeight w:val="600"/>
        </w:trPr>
        <w:tc>
          <w:tcPr>
            <w:tcW w:w="841" w:type="dxa"/>
            <w:vMerge w:val="restart"/>
            <w:vAlign w:val="center"/>
          </w:tcPr>
          <w:p w14:paraId="2B5A493D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28" w:type="dxa"/>
            <w:vMerge w:val="restart"/>
            <w:vAlign w:val="center"/>
          </w:tcPr>
          <w:p w14:paraId="41B885FF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5EF9637F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張順和</w:t>
            </w:r>
          </w:p>
        </w:tc>
        <w:tc>
          <w:tcPr>
            <w:tcW w:w="3557" w:type="dxa"/>
            <w:vMerge w:val="restart"/>
            <w:vAlign w:val="center"/>
          </w:tcPr>
          <w:p w14:paraId="206AF381" w14:textId="77777777" w:rsidR="004F1785" w:rsidRPr="004F1785" w:rsidRDefault="004F1785" w:rsidP="004F178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建請鄉公所在內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獅村往舊內獅公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學校路段，路面維修及增設擋土牆案</w:t>
            </w:r>
          </w:p>
        </w:tc>
        <w:tc>
          <w:tcPr>
            <w:tcW w:w="3243" w:type="dxa"/>
            <w:vAlign w:val="center"/>
          </w:tcPr>
          <w:p w14:paraId="420C52B6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109.4.27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6DCDE875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10930651000</w:t>
            </w: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14:paraId="0F5BB044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柯奕安</w:t>
            </w:r>
          </w:p>
        </w:tc>
      </w:tr>
      <w:tr w:rsidR="004F1785" w:rsidRPr="004F1785" w14:paraId="69D32962" w14:textId="77777777" w:rsidTr="00403E5D">
        <w:trPr>
          <w:trHeight w:val="888"/>
        </w:trPr>
        <w:tc>
          <w:tcPr>
            <w:tcW w:w="841" w:type="dxa"/>
            <w:vMerge/>
            <w:vAlign w:val="center"/>
          </w:tcPr>
          <w:p w14:paraId="68F8B112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27ADE31F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54EEDF19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3557" w:type="dxa"/>
            <w:vMerge/>
            <w:vAlign w:val="center"/>
          </w:tcPr>
          <w:p w14:paraId="6AF19CD1" w14:textId="77777777" w:rsidR="004F1785" w:rsidRPr="004F1785" w:rsidRDefault="004F1785" w:rsidP="004F178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5219FCDB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本所於</w:t>
            </w:r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109.3.24</w:t>
            </w: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會同提案人現場勘查，該處排水統亟需改善，擬納入本所「</w:t>
            </w:r>
            <w:proofErr w:type="gramStart"/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鄉內轄管道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路維護作業（開口契約）」案中辦理。規劃設計及施工作業前邀集當地村長及民眾妥為說明後再行施工。</w:t>
            </w:r>
          </w:p>
        </w:tc>
        <w:tc>
          <w:tcPr>
            <w:tcW w:w="1128" w:type="dxa"/>
            <w:vMerge/>
            <w:vAlign w:val="center"/>
          </w:tcPr>
          <w:p w14:paraId="4A062C02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F1785" w:rsidRPr="004F1785" w14:paraId="5FFF3A4D" w14:textId="77777777" w:rsidTr="00403E5D">
        <w:trPr>
          <w:trHeight w:val="408"/>
        </w:trPr>
        <w:tc>
          <w:tcPr>
            <w:tcW w:w="841" w:type="dxa"/>
            <w:vMerge w:val="restart"/>
            <w:vAlign w:val="center"/>
          </w:tcPr>
          <w:p w14:paraId="64E77A94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28" w:type="dxa"/>
            <w:vMerge w:val="restart"/>
            <w:vAlign w:val="center"/>
          </w:tcPr>
          <w:p w14:paraId="1F5661C6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4FF1B2E2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張順和</w:t>
            </w:r>
          </w:p>
        </w:tc>
        <w:tc>
          <w:tcPr>
            <w:tcW w:w="3557" w:type="dxa"/>
            <w:vMerge w:val="restart"/>
            <w:vAlign w:val="center"/>
          </w:tcPr>
          <w:p w14:paraId="06686CA9" w14:textId="77777777" w:rsidR="004F1785" w:rsidRPr="004F1785" w:rsidRDefault="004F1785" w:rsidP="004F178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建請鄉公所在內獅段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卜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法度彎</w:t>
            </w:r>
            <w:r w:rsidRPr="004F1785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proofErr w:type="spellStart"/>
            <w:r w:rsidRPr="004F1785">
              <w:rPr>
                <w:rFonts w:ascii="標楷體" w:eastAsia="標楷體" w:hAnsi="標楷體" w:cs="Times New Roman"/>
                <w:sz w:val="32"/>
                <w:szCs w:val="32"/>
              </w:rPr>
              <w:t>buvaduan</w:t>
            </w:r>
            <w:proofErr w:type="spellEnd"/>
            <w:r w:rsidRPr="004F1785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農路增設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路燈四盞案</w:t>
            </w:r>
          </w:p>
        </w:tc>
        <w:tc>
          <w:tcPr>
            <w:tcW w:w="3243" w:type="dxa"/>
            <w:vAlign w:val="center"/>
          </w:tcPr>
          <w:p w14:paraId="6F1D39BA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4F3C8676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F1785" w:rsidRPr="004F1785" w14:paraId="6631F18F" w14:textId="77777777" w:rsidTr="00403E5D">
        <w:trPr>
          <w:trHeight w:val="1080"/>
        </w:trPr>
        <w:tc>
          <w:tcPr>
            <w:tcW w:w="841" w:type="dxa"/>
            <w:vMerge/>
            <w:vAlign w:val="center"/>
          </w:tcPr>
          <w:p w14:paraId="5D6C8937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27D8FCBE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4A64BEDE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3557" w:type="dxa"/>
            <w:vMerge/>
            <w:vAlign w:val="center"/>
          </w:tcPr>
          <w:p w14:paraId="15FB2D2F" w14:textId="77777777" w:rsidR="004F1785" w:rsidRPr="004F1785" w:rsidRDefault="004F1785" w:rsidP="004F178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60011214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241F7756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F1785" w:rsidRPr="004F1785" w14:paraId="662540BD" w14:textId="77777777" w:rsidTr="00403E5D">
        <w:trPr>
          <w:trHeight w:val="384"/>
        </w:trPr>
        <w:tc>
          <w:tcPr>
            <w:tcW w:w="841" w:type="dxa"/>
            <w:vMerge w:val="restart"/>
            <w:vAlign w:val="center"/>
          </w:tcPr>
          <w:p w14:paraId="250CFA8E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28" w:type="dxa"/>
            <w:vMerge w:val="restart"/>
            <w:vAlign w:val="center"/>
          </w:tcPr>
          <w:p w14:paraId="7DF4D9DF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35573A5F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張順和</w:t>
            </w:r>
          </w:p>
        </w:tc>
        <w:tc>
          <w:tcPr>
            <w:tcW w:w="3557" w:type="dxa"/>
            <w:vMerge w:val="restart"/>
            <w:vAlign w:val="center"/>
          </w:tcPr>
          <w:p w14:paraId="6E6719D0" w14:textId="77777777" w:rsidR="004F1785" w:rsidRPr="004F1785" w:rsidRDefault="004F1785" w:rsidP="004F178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建請鄉公所在內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獅村往力卡力搞</w:t>
            </w:r>
            <w:proofErr w:type="gramEnd"/>
            <w:r w:rsidRPr="004F1785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proofErr w:type="spellStart"/>
            <w:r w:rsidRPr="004F1785">
              <w:rPr>
                <w:rFonts w:ascii="標楷體" w:eastAsia="標楷體" w:hAnsi="標楷體" w:cs="Times New Roman"/>
                <w:sz w:val="32"/>
                <w:szCs w:val="32"/>
              </w:rPr>
              <w:t>likaliga</w:t>
            </w:r>
            <w:proofErr w:type="spellEnd"/>
            <w:r w:rsidRPr="004F1785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農路舖設水泥路面案</w:t>
            </w:r>
          </w:p>
        </w:tc>
        <w:tc>
          <w:tcPr>
            <w:tcW w:w="3243" w:type="dxa"/>
            <w:vAlign w:val="center"/>
          </w:tcPr>
          <w:p w14:paraId="04562F76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109.4.27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79676EBF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10930651000</w:t>
            </w: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14:paraId="10108E06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柯奕安</w:t>
            </w:r>
          </w:p>
        </w:tc>
      </w:tr>
      <w:tr w:rsidR="004F1785" w:rsidRPr="004F1785" w14:paraId="38F13A6B" w14:textId="77777777" w:rsidTr="004F1785">
        <w:trPr>
          <w:trHeight w:val="1104"/>
        </w:trPr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3E317438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0A444EDB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vAlign w:val="center"/>
          </w:tcPr>
          <w:p w14:paraId="7991D81C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vAlign w:val="center"/>
          </w:tcPr>
          <w:p w14:paraId="6B1C9EFC" w14:textId="77777777" w:rsidR="004F1785" w:rsidRPr="004F1785" w:rsidRDefault="004F1785" w:rsidP="004F178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440C0A48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本所於</w:t>
            </w:r>
            <w:r w:rsidRPr="004F1785">
              <w:rPr>
                <w:rFonts w:ascii="標楷體" w:eastAsia="標楷體" w:hAnsi="標楷體" w:cs="Times New Roman"/>
                <w:sz w:val="28"/>
                <w:szCs w:val="28"/>
              </w:rPr>
              <w:t>109.3.24</w:t>
            </w:r>
            <w:r w:rsidRPr="004F1785">
              <w:rPr>
                <w:rFonts w:ascii="標楷體" w:eastAsia="標楷體" w:hAnsi="標楷體" w:cs="Times New Roman" w:hint="eastAsia"/>
                <w:sz w:val="28"/>
                <w:szCs w:val="28"/>
              </w:rPr>
              <w:t>會同提案人現場勘查，該處道路鋪面亟需改善，擬納入本年度重要工程案中辦理。規劃設計及施工作業前邀集當地村長及民眾妥為說明後再行施工。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1CF332D1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F1785" w:rsidRPr="004F1785" w14:paraId="3FDA258D" w14:textId="77777777" w:rsidTr="004F1785">
        <w:trPr>
          <w:trHeight w:val="348"/>
        </w:trPr>
        <w:tc>
          <w:tcPr>
            <w:tcW w:w="841" w:type="dxa"/>
            <w:vMerge w:val="restart"/>
            <w:tcBorders>
              <w:bottom w:val="nil"/>
            </w:tcBorders>
            <w:vAlign w:val="center"/>
          </w:tcPr>
          <w:p w14:paraId="195AE115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center"/>
          </w:tcPr>
          <w:p w14:paraId="4E799DAC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14:paraId="2AA2AE6C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張順和</w:t>
            </w:r>
          </w:p>
        </w:tc>
        <w:tc>
          <w:tcPr>
            <w:tcW w:w="3557" w:type="dxa"/>
            <w:vMerge w:val="restart"/>
            <w:tcBorders>
              <w:bottom w:val="nil"/>
            </w:tcBorders>
            <w:vAlign w:val="center"/>
          </w:tcPr>
          <w:p w14:paraId="3E0A1E08" w14:textId="77777777" w:rsidR="004F1785" w:rsidRPr="004F1785" w:rsidRDefault="004F1785" w:rsidP="004F178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建請鄉公所在小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內獅村往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南</w:t>
            </w:r>
            <w:proofErr w:type="gramStart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世橋護</w:t>
            </w:r>
            <w:proofErr w:type="gramEnd"/>
            <w:r w:rsidRPr="004F1785">
              <w:rPr>
                <w:rFonts w:ascii="標楷體" w:eastAsia="標楷體" w:hAnsi="標楷體" w:cs="Times New Roman" w:hint="eastAsia"/>
                <w:sz w:val="32"/>
                <w:szCs w:val="32"/>
              </w:rPr>
              <w:t>欄上之簡易自來水管遷移改善案</w:t>
            </w:r>
          </w:p>
        </w:tc>
        <w:tc>
          <w:tcPr>
            <w:tcW w:w="3243" w:type="dxa"/>
            <w:tcBorders>
              <w:bottom w:val="nil"/>
            </w:tcBorders>
            <w:vAlign w:val="center"/>
          </w:tcPr>
          <w:p w14:paraId="252EE69C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bottom w:val="nil"/>
            </w:tcBorders>
            <w:vAlign w:val="center"/>
          </w:tcPr>
          <w:p w14:paraId="1351B003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F1785" w:rsidRPr="004F1785" w14:paraId="77D048CF" w14:textId="77777777" w:rsidTr="004F1785">
        <w:trPr>
          <w:trHeight w:val="1140"/>
        </w:trPr>
        <w:tc>
          <w:tcPr>
            <w:tcW w:w="841" w:type="dxa"/>
            <w:vMerge/>
            <w:tcBorders>
              <w:top w:val="nil"/>
            </w:tcBorders>
            <w:vAlign w:val="center"/>
          </w:tcPr>
          <w:p w14:paraId="2EDF707C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  <w:vAlign w:val="center"/>
          </w:tcPr>
          <w:p w14:paraId="4CEB0BDB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vAlign w:val="center"/>
          </w:tcPr>
          <w:p w14:paraId="70329CFC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  <w:vAlign w:val="center"/>
          </w:tcPr>
          <w:p w14:paraId="60BD53E0" w14:textId="77777777" w:rsidR="004F1785" w:rsidRPr="004F1785" w:rsidRDefault="004F1785" w:rsidP="004F178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</w:tcBorders>
            <w:vAlign w:val="center"/>
          </w:tcPr>
          <w:p w14:paraId="5A479A9B" w14:textId="77777777" w:rsidR="004F1785" w:rsidRPr="004F1785" w:rsidRDefault="004F1785" w:rsidP="004F178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  <w:vAlign w:val="center"/>
          </w:tcPr>
          <w:p w14:paraId="08030B2C" w14:textId="77777777" w:rsidR="004F1785" w:rsidRPr="004F1785" w:rsidRDefault="004F1785" w:rsidP="004F178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0C862563" w14:textId="77777777" w:rsidR="004F1785" w:rsidRPr="004F1785" w:rsidRDefault="004F1785" w:rsidP="004F1785">
      <w:pPr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3418D609" w14:textId="77777777" w:rsidR="00E56F5D" w:rsidRPr="004F1785" w:rsidRDefault="00E56F5D"/>
    <w:sectPr w:rsidR="00E56F5D" w:rsidRPr="004F1785" w:rsidSect="00B64D7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85"/>
    <w:rsid w:val="004F1785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B0F8"/>
  <w15:chartTrackingRefBased/>
  <w15:docId w15:val="{20C3988E-3B9E-4866-BA0F-F5ABAE3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2020-05-05T03:24:00Z</dcterms:created>
  <dcterms:modified xsi:type="dcterms:W3CDTF">2020-05-05T03:29:00Z</dcterms:modified>
</cp:coreProperties>
</file>