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2D7" w:rsidRPr="005732D7" w:rsidRDefault="005732D7" w:rsidP="005732D7">
      <w:pPr>
        <w:jc w:val="center"/>
        <w:rPr>
          <w:rFonts w:ascii="標楷體" w:eastAsia="標楷體" w:hAnsi="標楷體" w:cs="Times New Roman"/>
          <w:b/>
          <w:bCs/>
          <w:sz w:val="36"/>
          <w:szCs w:val="36"/>
          <w:u w:val="single"/>
        </w:rPr>
      </w:pPr>
      <w:r w:rsidRPr="005732D7">
        <w:rPr>
          <w:rFonts w:ascii="標楷體" w:eastAsia="標楷體" w:hAnsi="標楷體" w:cs="Times New Roman" w:hint="eastAsia"/>
          <w:b/>
          <w:bCs/>
          <w:sz w:val="36"/>
          <w:szCs w:val="36"/>
          <w:u w:val="single"/>
        </w:rPr>
        <w:t>第21屆第01次定期大會代表提案執行情形</w:t>
      </w:r>
    </w:p>
    <w:tbl>
      <w:tblPr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128"/>
        <w:gridCol w:w="1128"/>
        <w:gridCol w:w="3808"/>
        <w:gridCol w:w="3243"/>
        <w:gridCol w:w="1128"/>
      </w:tblGrid>
      <w:tr w:rsidR="005732D7" w:rsidRPr="005732D7" w:rsidTr="00B3396A">
        <w:trPr>
          <w:trHeight w:val="294"/>
        </w:trPr>
        <w:tc>
          <w:tcPr>
            <w:tcW w:w="841" w:type="dxa"/>
            <w:shd w:val="clear" w:color="auto" w:fill="E2EFD9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28" w:type="dxa"/>
            <w:shd w:val="clear" w:color="auto" w:fill="E2EFD9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128" w:type="dxa"/>
            <w:shd w:val="clear" w:color="auto" w:fill="E2EFD9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3808" w:type="dxa"/>
            <w:shd w:val="clear" w:color="auto" w:fill="E2EFD9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3243" w:type="dxa"/>
            <w:shd w:val="clear" w:color="auto" w:fill="E2EFD9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128" w:type="dxa"/>
            <w:shd w:val="clear" w:color="auto" w:fill="E2EFD9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</w:tc>
      </w:tr>
      <w:tr w:rsidR="005732D7" w:rsidRPr="005732D7" w:rsidTr="00B3396A">
        <w:trPr>
          <w:trHeight w:val="478"/>
        </w:trPr>
        <w:tc>
          <w:tcPr>
            <w:tcW w:w="841" w:type="dxa"/>
            <w:vMerge w:val="restart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28" w:type="dxa"/>
            <w:vMerge w:val="restart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732D7">
              <w:rPr>
                <w:rFonts w:ascii="標楷體" w:eastAsia="標楷體" w:hAnsi="標楷體" w:cs="Times New Roman" w:hint="eastAsia"/>
                <w:sz w:val="32"/>
                <w:szCs w:val="32"/>
              </w:rPr>
              <w:t>經建</w:t>
            </w:r>
          </w:p>
        </w:tc>
        <w:tc>
          <w:tcPr>
            <w:tcW w:w="1128" w:type="dxa"/>
            <w:vMerge w:val="restart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 w:hint="eastAsia"/>
                <w:sz w:val="28"/>
                <w:szCs w:val="28"/>
              </w:rPr>
              <w:t>蔡特文</w:t>
            </w:r>
          </w:p>
        </w:tc>
        <w:tc>
          <w:tcPr>
            <w:tcW w:w="3808" w:type="dxa"/>
            <w:vMerge w:val="restart"/>
            <w:vAlign w:val="center"/>
          </w:tcPr>
          <w:p w:rsidR="005732D7" w:rsidRPr="005732D7" w:rsidRDefault="005732D7" w:rsidP="005732D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732D7">
              <w:rPr>
                <w:rFonts w:ascii="標楷體" w:eastAsia="標楷體" w:hAnsi="標楷體" w:cs="Times New Roman" w:hint="eastAsia"/>
                <w:sz w:val="32"/>
                <w:szCs w:val="32"/>
              </w:rPr>
              <w:t>建請獅子村中心崙部落學生上下學，候車站，增設修繕乙案</w:t>
            </w:r>
          </w:p>
        </w:tc>
        <w:tc>
          <w:tcPr>
            <w:tcW w:w="3243" w:type="dxa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5732D7" w:rsidRPr="005732D7" w:rsidTr="00B3396A">
        <w:trPr>
          <w:trHeight w:val="2042"/>
        </w:trPr>
        <w:tc>
          <w:tcPr>
            <w:tcW w:w="841" w:type="dxa"/>
            <w:vMerge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Merge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08" w:type="dxa"/>
            <w:vMerge/>
            <w:vAlign w:val="center"/>
          </w:tcPr>
          <w:p w:rsidR="005732D7" w:rsidRPr="005732D7" w:rsidRDefault="005732D7" w:rsidP="005732D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5732D7" w:rsidRPr="005732D7" w:rsidTr="00B3396A">
        <w:trPr>
          <w:trHeight w:val="294"/>
        </w:trPr>
        <w:tc>
          <w:tcPr>
            <w:tcW w:w="841" w:type="dxa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28" w:type="dxa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732D7">
              <w:rPr>
                <w:rFonts w:ascii="標楷體" w:eastAsia="標楷體" w:hAnsi="標楷體" w:cs="Times New Roman" w:hint="eastAsia"/>
                <w:sz w:val="32"/>
                <w:szCs w:val="32"/>
              </w:rPr>
              <w:t>民政</w:t>
            </w:r>
          </w:p>
        </w:tc>
        <w:tc>
          <w:tcPr>
            <w:tcW w:w="1128" w:type="dxa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 w:hint="eastAsia"/>
                <w:sz w:val="28"/>
                <w:szCs w:val="28"/>
              </w:rPr>
              <w:t>蔡特文</w:t>
            </w:r>
          </w:p>
        </w:tc>
        <w:tc>
          <w:tcPr>
            <w:tcW w:w="3808" w:type="dxa"/>
            <w:vAlign w:val="center"/>
          </w:tcPr>
          <w:p w:rsidR="005732D7" w:rsidRPr="005732D7" w:rsidRDefault="005732D7" w:rsidP="005732D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732D7">
              <w:rPr>
                <w:rFonts w:ascii="標楷體" w:eastAsia="標楷體" w:hAnsi="標楷體" w:cs="Times New Roman" w:hint="eastAsia"/>
                <w:sz w:val="32"/>
                <w:szCs w:val="32"/>
              </w:rPr>
              <w:t>建請針對獅子鄉各部落集會所周邊損壞之設施增設器材，修繕乙案</w:t>
            </w:r>
          </w:p>
        </w:tc>
        <w:tc>
          <w:tcPr>
            <w:tcW w:w="3243" w:type="dxa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5732D7" w:rsidRPr="005732D7" w:rsidTr="00B3396A">
        <w:trPr>
          <w:trHeight w:val="394"/>
        </w:trPr>
        <w:tc>
          <w:tcPr>
            <w:tcW w:w="841" w:type="dxa"/>
            <w:vMerge w:val="restart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128" w:type="dxa"/>
            <w:vMerge w:val="restart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732D7">
              <w:rPr>
                <w:rFonts w:ascii="標楷體" w:eastAsia="標楷體" w:hAnsi="標楷體" w:cs="Times New Roman" w:hint="eastAsia"/>
                <w:sz w:val="32"/>
                <w:szCs w:val="32"/>
              </w:rPr>
              <w:t>經建</w:t>
            </w:r>
          </w:p>
        </w:tc>
        <w:tc>
          <w:tcPr>
            <w:tcW w:w="1128" w:type="dxa"/>
            <w:vMerge w:val="restart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 w:hint="eastAsia"/>
                <w:sz w:val="28"/>
                <w:szCs w:val="28"/>
              </w:rPr>
              <w:t>蔡特文</w:t>
            </w:r>
          </w:p>
        </w:tc>
        <w:tc>
          <w:tcPr>
            <w:tcW w:w="3808" w:type="dxa"/>
            <w:vMerge w:val="restart"/>
            <w:vAlign w:val="center"/>
          </w:tcPr>
          <w:p w:rsidR="005732D7" w:rsidRPr="005732D7" w:rsidRDefault="005732D7" w:rsidP="005732D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732D7">
              <w:rPr>
                <w:rFonts w:ascii="標楷體" w:eastAsia="標楷體" w:hAnsi="標楷體" w:cs="Times New Roman" w:hint="eastAsia"/>
                <w:sz w:val="32"/>
                <w:szCs w:val="32"/>
              </w:rPr>
              <w:t>建請針對竹坑村第一鄰產業道路損壞之水泥路面修繕案</w:t>
            </w:r>
          </w:p>
        </w:tc>
        <w:tc>
          <w:tcPr>
            <w:tcW w:w="3243" w:type="dxa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/>
                <w:sz w:val="28"/>
                <w:szCs w:val="28"/>
              </w:rPr>
              <w:t>108.6.26</w:t>
            </w:r>
            <w:r w:rsidRPr="005732D7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5732D7">
              <w:rPr>
                <w:rFonts w:ascii="標楷體" w:eastAsia="標楷體" w:hAnsi="標楷體" w:cs="Times New Roman"/>
                <w:sz w:val="28"/>
                <w:szCs w:val="28"/>
              </w:rPr>
              <w:t>10830929700</w:t>
            </w:r>
            <w:r w:rsidRPr="005732D7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白孝寬</w:t>
            </w:r>
          </w:p>
        </w:tc>
      </w:tr>
      <w:tr w:rsidR="005732D7" w:rsidRPr="005732D7" w:rsidTr="00B3396A">
        <w:trPr>
          <w:trHeight w:val="2126"/>
        </w:trPr>
        <w:tc>
          <w:tcPr>
            <w:tcW w:w="841" w:type="dxa"/>
            <w:vMerge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Merge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08" w:type="dxa"/>
            <w:vMerge/>
            <w:vAlign w:val="center"/>
          </w:tcPr>
          <w:p w:rsidR="005732D7" w:rsidRPr="005732D7" w:rsidRDefault="005732D7" w:rsidP="005732D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5732D7" w:rsidRPr="005732D7" w:rsidRDefault="005732D7" w:rsidP="005732D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/>
                <w:sz w:val="28"/>
                <w:szCs w:val="28"/>
              </w:rPr>
              <w:t>108</w:t>
            </w:r>
            <w:r w:rsidRPr="005732D7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5732D7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Pr="005732D7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5732D7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5732D7">
              <w:rPr>
                <w:rFonts w:ascii="標楷體" w:eastAsia="標楷體" w:hAnsi="標楷體" w:cs="Times New Roman" w:hint="eastAsia"/>
                <w:sz w:val="28"/>
                <w:szCs w:val="28"/>
              </w:rPr>
              <w:t>日（星期三）上午</w:t>
            </w:r>
            <w:r w:rsidRPr="005732D7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Pr="005732D7">
              <w:rPr>
                <w:rFonts w:ascii="標楷體" w:eastAsia="標楷體" w:hAnsi="標楷體" w:cs="Times New Roman" w:hint="eastAsia"/>
                <w:sz w:val="28"/>
                <w:szCs w:val="28"/>
              </w:rPr>
              <w:t>時會勘。</w:t>
            </w:r>
          </w:p>
        </w:tc>
        <w:tc>
          <w:tcPr>
            <w:tcW w:w="1128" w:type="dxa"/>
            <w:vMerge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5732D7" w:rsidRPr="005732D7" w:rsidTr="00B3396A">
        <w:trPr>
          <w:trHeight w:val="294"/>
        </w:trPr>
        <w:tc>
          <w:tcPr>
            <w:tcW w:w="841" w:type="dxa"/>
            <w:vMerge w:val="restart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28" w:type="dxa"/>
            <w:vMerge w:val="restart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732D7">
              <w:rPr>
                <w:rFonts w:ascii="標楷體" w:eastAsia="標楷體" w:hAnsi="標楷體" w:cs="Times New Roman" w:hint="eastAsia"/>
                <w:sz w:val="32"/>
                <w:szCs w:val="32"/>
              </w:rPr>
              <w:t>民政</w:t>
            </w:r>
          </w:p>
        </w:tc>
        <w:tc>
          <w:tcPr>
            <w:tcW w:w="1128" w:type="dxa"/>
            <w:vMerge w:val="restart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 w:hint="eastAsia"/>
                <w:sz w:val="28"/>
                <w:szCs w:val="28"/>
              </w:rPr>
              <w:t>蔡特文</w:t>
            </w:r>
          </w:p>
        </w:tc>
        <w:tc>
          <w:tcPr>
            <w:tcW w:w="3808" w:type="dxa"/>
            <w:vMerge w:val="restart"/>
            <w:vAlign w:val="center"/>
          </w:tcPr>
          <w:p w:rsidR="005732D7" w:rsidRPr="005732D7" w:rsidRDefault="005732D7" w:rsidP="005732D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732D7">
              <w:rPr>
                <w:rFonts w:ascii="標楷體" w:eastAsia="標楷體" w:hAnsi="標楷體" w:cs="Times New Roman" w:hint="eastAsia"/>
                <w:sz w:val="32"/>
                <w:szCs w:val="32"/>
              </w:rPr>
              <w:t>建請增設獅子鄉竹坑村第一鄰</w:t>
            </w:r>
            <w:r w:rsidRPr="005732D7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 w:rsidRPr="005732D7">
              <w:rPr>
                <w:rFonts w:ascii="標楷體" w:eastAsia="標楷體" w:hAnsi="標楷體" w:cs="Times New Roman" w:hint="eastAsia"/>
                <w:sz w:val="32"/>
                <w:szCs w:val="32"/>
              </w:rPr>
              <w:t>谷苓溪部落</w:t>
            </w:r>
            <w:r w:rsidRPr="005732D7"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  <w:r w:rsidRPr="005732D7">
              <w:rPr>
                <w:rFonts w:ascii="標楷體" w:eastAsia="標楷體" w:hAnsi="標楷體" w:cs="Times New Roman" w:hint="eastAsia"/>
                <w:sz w:val="32"/>
                <w:szCs w:val="32"/>
              </w:rPr>
              <w:t>廣播系統。</w:t>
            </w:r>
          </w:p>
        </w:tc>
        <w:tc>
          <w:tcPr>
            <w:tcW w:w="3243" w:type="dxa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/>
                <w:sz w:val="28"/>
                <w:szCs w:val="28"/>
              </w:rPr>
              <w:t>108.6.20</w:t>
            </w:r>
            <w:r w:rsidRPr="005732D7">
              <w:rPr>
                <w:rFonts w:ascii="標楷體" w:eastAsia="標楷體" w:hAnsi="標楷體" w:cs="Times New Roman" w:hint="eastAsia"/>
                <w:sz w:val="28"/>
                <w:szCs w:val="28"/>
              </w:rPr>
              <w:t>獅鄉民字</w:t>
            </w:r>
          </w:p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5732D7">
              <w:rPr>
                <w:rFonts w:ascii="標楷體" w:eastAsia="標楷體" w:hAnsi="標楷體" w:cs="Times New Roman"/>
                <w:sz w:val="28"/>
                <w:szCs w:val="28"/>
              </w:rPr>
              <w:t>10830988600</w:t>
            </w:r>
            <w:r w:rsidRPr="005732D7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張美珍</w:t>
            </w:r>
          </w:p>
        </w:tc>
      </w:tr>
      <w:tr w:rsidR="005732D7" w:rsidRPr="005732D7" w:rsidTr="00B3396A">
        <w:trPr>
          <w:trHeight w:val="294"/>
        </w:trPr>
        <w:tc>
          <w:tcPr>
            <w:tcW w:w="841" w:type="dxa"/>
            <w:vMerge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Merge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08" w:type="dxa"/>
            <w:vMerge/>
            <w:vAlign w:val="center"/>
          </w:tcPr>
          <w:p w:rsidR="005732D7" w:rsidRPr="005732D7" w:rsidRDefault="005732D7" w:rsidP="005732D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5732D7" w:rsidRPr="005732D7" w:rsidRDefault="005732D7" w:rsidP="005732D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32D7">
              <w:rPr>
                <w:rFonts w:ascii="標楷體" w:eastAsia="標楷體" w:hAnsi="標楷體" w:cs="Times New Roman" w:hint="eastAsia"/>
                <w:sz w:val="28"/>
                <w:szCs w:val="28"/>
              </w:rPr>
              <w:t>該村辦公處業已詢價陳報至本所。為顧及該部落居民權益，資訊遍及各居民，確有必要於該部落裝設廣播系統，本所列入本年度小型零星工程項下支應辦理，以滿足人民知的權利。</w:t>
            </w:r>
          </w:p>
        </w:tc>
        <w:tc>
          <w:tcPr>
            <w:tcW w:w="1128" w:type="dxa"/>
            <w:vMerge/>
            <w:vAlign w:val="center"/>
          </w:tcPr>
          <w:p w:rsidR="005732D7" w:rsidRPr="005732D7" w:rsidRDefault="005732D7" w:rsidP="005732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5732D7" w:rsidRPr="005732D7" w:rsidRDefault="005732D7" w:rsidP="005732D7">
      <w:pPr>
        <w:rPr>
          <w:rFonts w:ascii="Times New Roman" w:eastAsia="新細明體" w:hAnsi="Times New Roman" w:cs="Times New Roman"/>
          <w:szCs w:val="24"/>
        </w:rPr>
      </w:pPr>
    </w:p>
    <w:p w:rsidR="005732D7" w:rsidRPr="005732D7" w:rsidRDefault="005732D7">
      <w:bookmarkStart w:id="0" w:name="_GoBack"/>
      <w:bookmarkEnd w:id="0"/>
    </w:p>
    <w:sectPr w:rsidR="005732D7" w:rsidRPr="005732D7" w:rsidSect="00B64D7F">
      <w:footerReference w:type="even" r:id="rId4"/>
      <w:footerReference w:type="default" r:id="rId5"/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CFB" w:rsidRDefault="005732D7" w:rsidP="001113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CFB" w:rsidRDefault="005732D7" w:rsidP="00147C0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CFB" w:rsidRDefault="005732D7" w:rsidP="001113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820CFB" w:rsidRDefault="005732D7" w:rsidP="00147C0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7"/>
    <w:rsid w:val="0057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2010B-728A-46F7-8840-9F29449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32D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732D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5732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2019-07-30T01:10:00Z</dcterms:created>
  <dcterms:modified xsi:type="dcterms:W3CDTF">2019-07-30T01:11:00Z</dcterms:modified>
</cp:coreProperties>
</file>